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47"/>
        <w:gridCol w:w="149"/>
        <w:gridCol w:w="936"/>
        <w:gridCol w:w="778"/>
        <w:gridCol w:w="1501"/>
        <w:gridCol w:w="222"/>
        <w:gridCol w:w="1112"/>
        <w:gridCol w:w="768"/>
        <w:gridCol w:w="2228"/>
        <w:gridCol w:w="253"/>
        <w:gridCol w:w="1065"/>
      </w:tblGrid>
      <w:tr w:rsidR="003168BC" w:rsidRPr="00DB027B" w14:paraId="1DA13AEA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6CA43C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Име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презиме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6D5D" w14:textId="77777777" w:rsidR="003168BC" w:rsidRPr="003168BC" w:rsidRDefault="003168BC" w:rsidP="003168BC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3168BC">
              <w:rPr>
                <w:b/>
                <w:bCs/>
                <w:sz w:val="20"/>
                <w:szCs w:val="20"/>
              </w:rPr>
              <w:t>Форца</w:t>
            </w:r>
            <w:proofErr w:type="spellEnd"/>
            <w:r w:rsidRPr="003168BC">
              <w:rPr>
                <w:b/>
                <w:bCs/>
                <w:sz w:val="20"/>
                <w:szCs w:val="20"/>
              </w:rPr>
              <w:t xml:space="preserve"> Л. </w:t>
            </w:r>
            <w:proofErr w:type="spellStart"/>
            <w:r w:rsidRPr="003168BC">
              <w:rPr>
                <w:b/>
                <w:bCs/>
                <w:sz w:val="20"/>
                <w:szCs w:val="20"/>
              </w:rPr>
              <w:t>Божидар</w:t>
            </w:r>
            <w:proofErr w:type="spellEnd"/>
          </w:p>
        </w:tc>
      </w:tr>
      <w:tr w:rsidR="003168BC" w:rsidRPr="00DB027B" w14:paraId="75431D42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5DEA5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3E27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Редовни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професор</w:t>
            </w:r>
            <w:proofErr w:type="spellEnd"/>
          </w:p>
        </w:tc>
      </w:tr>
      <w:tr w:rsidR="003168BC" w:rsidRPr="00DB027B" w14:paraId="1CE4B7E2" w14:textId="77777777" w:rsidTr="00CD7CA6">
        <w:trPr>
          <w:trHeight w:val="4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C651C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Назив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институције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којој</w:t>
            </w:r>
            <w:proofErr w:type="spellEnd"/>
            <w:proofErr w:type="gram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непуним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радним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временом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када</w:t>
            </w:r>
            <w:proofErr w:type="spellEnd"/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B3ECB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2014</w:t>
            </w:r>
          </w:p>
        </w:tc>
      </w:tr>
      <w:tr w:rsidR="003168BC" w:rsidRPr="00DB027B" w14:paraId="16EE0035" w14:textId="77777777" w:rsidTr="00CD7CA6">
        <w:trPr>
          <w:trHeight w:val="202"/>
        </w:trPr>
        <w:tc>
          <w:tcPr>
            <w:tcW w:w="504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F0D2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Ужа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односно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уметничка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43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95A6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3168BC" w:rsidRPr="00DB027B" w14:paraId="3796BA59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A9C3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каријера</w:t>
            </w:r>
            <w:proofErr w:type="spellEnd"/>
          </w:p>
        </w:tc>
      </w:tr>
      <w:tr w:rsidR="003168BC" w:rsidRPr="00DB027B" w14:paraId="10AA6484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77CB2A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9D42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C204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Институција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FFECA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1E7CE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Ужа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научна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3168BC" w:rsidRPr="00DB027B" w14:paraId="668485C8" w14:textId="77777777" w:rsidTr="00CD7CA6">
        <w:trPr>
          <w:trHeight w:val="6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ED11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Редовни проесор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BDCA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2013.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B9D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Унион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1D3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Науке безбедности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36B9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</w:p>
        </w:tc>
      </w:tr>
      <w:tr w:rsidR="003168BC" w:rsidRPr="00DB027B" w14:paraId="64A3953A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2D6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  <w:proofErr w:type="spellEnd"/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FFBC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2003.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C82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7FD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56F1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односи</w:t>
            </w:r>
            <w:proofErr w:type="spellEnd"/>
          </w:p>
        </w:tc>
      </w:tr>
      <w:tr w:rsidR="003168BC" w:rsidRPr="00DB027B" w14:paraId="0C5E1F55" w14:textId="77777777" w:rsidTr="00CD7CA6">
        <w:trPr>
          <w:trHeight w:val="2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0C40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Магистратура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D71A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1994.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EBC9B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68071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4BE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Ратне вештине</w:t>
            </w:r>
          </w:p>
        </w:tc>
      </w:tr>
      <w:tr w:rsidR="003168BC" w:rsidRPr="00DB027B" w14:paraId="46560EEC" w14:textId="77777777" w:rsidTr="00CD7CA6">
        <w:trPr>
          <w:trHeight w:val="4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4A7AB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Специјализ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0FE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1997.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C076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Школа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националне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одбране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proofErr w:type="gram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43F4B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1B6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односи</w:t>
            </w:r>
            <w:proofErr w:type="spellEnd"/>
          </w:p>
        </w:tc>
      </w:tr>
      <w:tr w:rsidR="003168BC" w:rsidRPr="00DB027B" w14:paraId="2245535E" w14:textId="77777777" w:rsidTr="00CD7CA6">
        <w:trPr>
          <w:trHeight w:val="202"/>
        </w:trPr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743E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502C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1979.</w:t>
            </w:r>
          </w:p>
        </w:tc>
        <w:tc>
          <w:tcPr>
            <w:tcW w:w="36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7A07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академија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40D2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Војне науке</w:t>
            </w:r>
          </w:p>
        </w:tc>
        <w:tc>
          <w:tcPr>
            <w:tcW w:w="1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AAC0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Пешадија</w:t>
            </w:r>
          </w:p>
        </w:tc>
      </w:tr>
      <w:tr w:rsidR="003168BC" w:rsidRPr="00DB027B" w14:paraId="75FA074A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9C0F0B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Списак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које</w:t>
            </w:r>
            <w:proofErr w:type="spellEnd"/>
            <w:proofErr w:type="gram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акредитован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првом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или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другом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степену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студија</w:t>
            </w:r>
            <w:proofErr w:type="spellEnd"/>
          </w:p>
        </w:tc>
      </w:tr>
      <w:tr w:rsidR="003168BC" w:rsidRPr="00DB027B" w14:paraId="35176E48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F68A1C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1D211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Ознака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C910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Назив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предмета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3BF2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A568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програма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06347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Врста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168BC" w:rsidRPr="00DB027B" w14:paraId="1636AC76" w14:textId="77777777" w:rsidTr="00CD7CA6">
        <w:trPr>
          <w:trHeight w:val="2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E8AB5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C37B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3.01.03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1576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Системи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828C3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A0FF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4045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168BC" w:rsidRPr="00DB027B" w14:paraId="714B32E3" w14:textId="77777777" w:rsidTr="00CD7CA6">
        <w:trPr>
          <w:trHeight w:val="2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2F79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15C0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3.02.01.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57D1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аналитика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6DE7A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5CBFE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Безбедност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ДЛС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A7FF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168BC" w:rsidRPr="00DB027B" w14:paraId="384B2FBD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EC35B5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D55BB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ОМБ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C31C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Организације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7F79C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6F041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FC761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3168BC" w:rsidRPr="00DB027B" w14:paraId="77A80DE4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73484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A8340A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06СПБ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14D95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Савремене спољне и безбедносне политике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6A20D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145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6C529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3168BC" w:rsidRPr="00DB027B" w14:paraId="071ADFAF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9CAC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55245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02СТБ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ED9B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Савремене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теорије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42F3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3CE5C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06B8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3168BC" w:rsidRPr="00DB027B" w14:paraId="4E0989D2" w14:textId="77777777" w:rsidTr="00CD7CA6">
        <w:trPr>
          <w:trHeight w:val="402"/>
        </w:trPr>
        <w:tc>
          <w:tcPr>
            <w:tcW w:w="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3FFC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8993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07СБП</w:t>
            </w:r>
          </w:p>
        </w:tc>
        <w:tc>
          <w:tcPr>
            <w:tcW w:w="2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B7D1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Спољна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политика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ЕУ</w:t>
            </w:r>
          </w:p>
        </w:tc>
        <w:tc>
          <w:tcPr>
            <w:tcW w:w="2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1BDE6F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Предавања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2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12FCD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МБ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039F7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МАС</w:t>
            </w:r>
          </w:p>
        </w:tc>
      </w:tr>
      <w:tr w:rsidR="003168BC" w:rsidRPr="00DB027B" w14:paraId="1715865A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F9253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Репрезентативне референце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минимално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5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не више од 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10)</w:t>
            </w:r>
          </w:p>
        </w:tc>
      </w:tr>
      <w:tr w:rsidR="003168BC" w:rsidRPr="00DB027B" w14:paraId="4CBCA103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FD63B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A5D5D" w14:textId="77777777" w:rsidR="003168BC" w:rsidRPr="00DB027B" w:rsidRDefault="003168BC" w:rsidP="00CD7CA6">
            <w:pPr>
              <w:pStyle w:val="Body"/>
              <w:shd w:val="clear" w:color="auto" w:fill="FFFFFF"/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Европски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безбедносни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чвор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Тематски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међународног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скупа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Европа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раскрсници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аналитика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 53-88;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2024;  ISBN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978-86-6102-138-1; 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147696905]</w:t>
            </w:r>
          </w:p>
        </w:tc>
      </w:tr>
      <w:tr w:rsidR="003168BC" w:rsidRPr="00DB027B" w14:paraId="7B853FBA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9BCF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33783" w14:textId="77777777" w:rsidR="003168BC" w:rsidRPr="00DB027B" w:rsidRDefault="003168BC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, </w:t>
            </w:r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STRATEGIC ORIENTATION OF THE COLLECTIVE WEST,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Diplomacy and Security, Belgrade, 2023, Volume VI Number 1/2023. Page: 35-58, UDC: 327(4-672EU) 351.861(4-672EU) 351.861(73) Original scientific paper, ISSN 2620-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0333,  [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264203276]</w:t>
            </w:r>
          </w:p>
        </w:tc>
      </w:tr>
      <w:tr w:rsidR="003168BC" w:rsidRPr="00DB027B" w14:paraId="615BC7BA" w14:textId="77777777" w:rsidTr="00CD7CA6">
        <w:trPr>
          <w:trHeight w:val="11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ACA0A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5CB0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idar,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Geostrategic Implications of the Russian-Ukrainian Conflict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Procedings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from IX International scientific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profesional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conference SECURITY AND CRISIS MANAGEMENT – THEORY AND PRACTICE-9th Forum „Safety for the Future“, Regional Association for Security and Crisis Management: S4 GLOSEC Global Security,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Belgade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, September 29 and 30,2023;  Belgrade, page 17-40; Original scientific paper; ISBN 978-86-80692-10-4 (RASCM),  [COBISS_SR-ID</w:t>
            </w:r>
            <w:r w:rsidRPr="00DB027B">
              <w:rPr>
                <w:rFonts w:ascii="Times New Roman" w:hAnsi="Times New Roman" w:cs="Times New Roman"/>
                <w:color w:val="FF0000"/>
                <w:sz w:val="18"/>
                <w:szCs w:val="18"/>
                <w:u w:color="FF0000"/>
              </w:rPr>
              <w:t xml:space="preserve">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125304073]</w:t>
            </w:r>
          </w:p>
        </w:tc>
      </w:tr>
      <w:tr w:rsidR="003168BC" w:rsidRPr="00DB027B" w14:paraId="620F083B" w14:textId="77777777" w:rsidTr="00CD7CA6">
        <w:trPr>
          <w:trHeight w:val="8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A1D2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972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Теоријско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одређење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функција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система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националне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Безбедност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часопис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Државног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секретаријата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унутрашње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НР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Србије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ISSN 0409-2953, 2019,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61,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1,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40-69. http://www.mup.gov.rs/wps/wcm/connect/6ff817f4-3450-4b56-a8d5-61eec06cc9bc/Bezbednost+2019+1.pdf?MOD=AJPERES&amp;CVID=mQ1pbRM,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doi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: 10.5937/bezbednost1901040F.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525137301]</w:t>
            </w:r>
          </w:p>
        </w:tc>
      </w:tr>
      <w:tr w:rsidR="003168BC" w:rsidRPr="00DB027B" w14:paraId="630F6569" w14:textId="77777777" w:rsidTr="00CD7CA6">
        <w:trPr>
          <w:trHeight w:val="6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BBC9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C731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FORCA, Bo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židar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The national values, interests and objectives. International journal of economics and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law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scientific magazine reflecting trends in law, economics and management, ISSN 2217-5504. [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.], 2018, vol. 8, no. 23, str. 79-87,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http://economicsandlaw.org.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512646557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168BC" w:rsidRPr="00DB027B" w14:paraId="4B9DABF2" w14:textId="77777777" w:rsidTr="00CD7CA6">
        <w:trPr>
          <w:trHeight w:val="88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B2595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438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,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Војна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неутралност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Републике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Србије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као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рационално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прелазно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решење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Српска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мисао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посебно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издање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2022,  УДК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355.02(497.11) DOI </w:t>
            </w:r>
            <w:r w:rsidRPr="00DB027B">
              <w:rPr>
                <w:rStyle w:val="Link"/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https://doi.org/10.22182/spm.specijal2022.6;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страна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147-187; ISSN 0354-5989 =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Српска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политичка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мисао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102782215]</w:t>
            </w:r>
          </w:p>
        </w:tc>
      </w:tr>
      <w:tr w:rsidR="003168BC" w:rsidRPr="00DB027B" w14:paraId="53AEC461" w14:textId="77777777" w:rsidTr="00CD7CA6">
        <w:trPr>
          <w:trHeight w:val="6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A4032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C3D7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de-DE"/>
              </w:rPr>
              <w:t>FORCA, Bo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židar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Political, economic and security aspect of the EU Western Balkans strategy. International journal of economics and 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law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scientific magazine reflecting trends in law, economics and management, ISSN 2217-5504. [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Štampano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izd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.], 2018, vol. 8, no. 22, str. 61-73,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tabele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graf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prikazi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. [COBISS.SR-ID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</w:rPr>
              <w:t>512542621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168BC" w:rsidRPr="00DB027B" w14:paraId="2C91F574" w14:textId="77777777" w:rsidTr="00CD7CA6">
        <w:trPr>
          <w:trHeight w:val="88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B09CB2" w14:textId="77777777" w:rsidR="003168BC" w:rsidRPr="00DB027B" w:rsidRDefault="003168BC" w:rsidP="00CD7CA6">
            <w:pPr>
              <w:rPr>
                <w:sz w:val="18"/>
                <w:szCs w:val="18"/>
              </w:rPr>
            </w:pP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423C" w14:textId="77777777" w:rsidR="003168BC" w:rsidRPr="00DB027B" w:rsidRDefault="003168BC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ФОРЦА,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Божидар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Идентификација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савремених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безбедносних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изазова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ризика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претњи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стратешким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документима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Зборник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научне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конференције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изазови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ризици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претње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у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процесу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настајања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новог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свјетског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поретка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“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стр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. 135-150,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безбједност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заштиту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НУБЛ,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Бања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Лука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2023, УДК 327.56:351.74/.75; ISBN 978-99955-23-78-7;   [COBISS.RS-ID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139391489]</w:t>
            </w:r>
          </w:p>
        </w:tc>
      </w:tr>
      <w:tr w:rsidR="003168BC" w:rsidRPr="00DB027B" w14:paraId="24EAD699" w14:textId="77777777" w:rsidTr="00CD7CA6">
        <w:trPr>
          <w:trHeight w:val="8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822E2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11475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ФОРЦА, Божидар.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Нова стратегија националне безбедности Руске Федерације.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2022, год. 64, бр. 1, стр. 53-71, илустр.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ISSN 0409-2953. </w:t>
            </w:r>
            <w:hyperlink r:id="rId4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https://scindeks-clanci.ceon.rs/data/pdf/0409-2953/2022/0409-29532201053F.pdf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DOI: </w:t>
            </w:r>
            <w:hyperlink r:id="rId5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10.5937/bezbednost2201053F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6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69159433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168BC" w:rsidRPr="00DB027B" w14:paraId="557F67CA" w14:textId="77777777" w:rsidTr="00CD7CA6">
        <w:trPr>
          <w:trHeight w:val="66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77C6E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D616D" w14:textId="77777777" w:rsidR="003168BC" w:rsidRPr="00DB027B" w:rsidRDefault="003168BC" w:rsidP="00CD7CA6">
            <w:pPr>
              <w:pStyle w:val="Body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de-DE"/>
              </w:rPr>
              <w:t>FORCA, Bo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>ž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  <w:lang w:val="pt-PT"/>
              </w:rPr>
              <w:t>idar,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Domašaj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evropske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strategije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ekonomske</w:t>
            </w:r>
            <w:proofErr w:type="spellEnd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u w:color="FF0000"/>
              </w:rPr>
              <w:t>bezbednosti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Tematski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zbornik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„Novi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pravci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inovacione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politike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Evropske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unije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–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implikacije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za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Srbiju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“,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Institut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ekonomskih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nauka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, Beograd, 2023,  str.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 xml:space="preserve">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102-120, ISBN 978-86-89465-77-</w:t>
            </w:r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>8;  [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 </w:t>
            </w:r>
            <w:r w:rsidRPr="00DB027B">
              <w:rPr>
                <w:rFonts w:ascii="Times New Roman" w:hAnsi="Times New Roman" w:cs="Times New Roman"/>
                <w:color w:val="0432FF"/>
                <w:sz w:val="18"/>
                <w:szCs w:val="18"/>
                <w:u w:color="FF0000"/>
              </w:rPr>
              <w:t>132814089</w:t>
            </w:r>
          </w:p>
        </w:tc>
      </w:tr>
      <w:tr w:rsidR="003168BC" w:rsidRPr="00DB027B" w14:paraId="62366D37" w14:textId="77777777" w:rsidTr="00CD7CA6">
        <w:trPr>
          <w:trHeight w:val="1002"/>
        </w:trPr>
        <w:tc>
          <w:tcPr>
            <w:tcW w:w="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BD9E61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01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BB9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ФОРЦА, Божидар, 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НИКАЧ, Жељко. Компаративна анализа стратегија националне безбедности Републике Србије.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DB027B">
              <w:rPr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Безбедност : часопис Државног секретаријата за унутрашње послове НР Србије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2020, год. 62, бр. 3, стр. 22-42,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t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абеле.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ISSN 0409-2953. </w:t>
            </w:r>
            <w:hyperlink r:id="rId7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http://www.mup.gov.rs/wps/wcm/connect/47b86972-8512-41bf-b587-8006b9eaa743/%C4%8Casopis+Bezbednost+broj+3+2020.pdf?MOD=AJPERES&amp;CVID=nrS5V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, DOI: </w:t>
            </w:r>
            <w:hyperlink r:id="rId8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10.5937/bezbednost2003022F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. [COBISS.SR-ID </w:t>
            </w:r>
            <w:hyperlink r:id="rId9" w:history="1">
              <w:r w:rsidRPr="00DB027B">
                <w:rPr>
                  <w:rStyle w:val="Hyperlink0"/>
                  <w:rFonts w:ascii="Times New Roman" w:hAnsi="Times New Roman" w:cs="Times New Roman"/>
                  <w:sz w:val="18"/>
                  <w:szCs w:val="18"/>
                </w:rPr>
                <w:t>30482953</w:t>
              </w:r>
            </w:hyperlink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168BC" w:rsidRPr="00DB027B" w14:paraId="3357243C" w14:textId="77777777" w:rsidTr="00CD7CA6">
        <w:trPr>
          <w:trHeight w:val="2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08BD6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Збирни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подаци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научне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односно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уметничке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стручне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активности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наставника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3168BC" w:rsidRPr="00DB027B" w14:paraId="205E7E23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15E96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цитата</w:t>
            </w:r>
            <w:proofErr w:type="spellEnd"/>
          </w:p>
        </w:tc>
        <w:tc>
          <w:tcPr>
            <w:tcW w:w="5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A761C5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102 google scholar</w:t>
            </w:r>
          </w:p>
        </w:tc>
      </w:tr>
      <w:tr w:rsidR="003168BC" w:rsidRPr="00DB027B" w14:paraId="7780F7B6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19C7B3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Укупан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број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радова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SCI (SSCI)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листе</w:t>
            </w:r>
            <w:proofErr w:type="spellEnd"/>
          </w:p>
        </w:tc>
        <w:tc>
          <w:tcPr>
            <w:tcW w:w="54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F06B4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М23:2,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ЕРИХ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fr-FR"/>
              </w:rPr>
              <w:t>+ : 7</w:t>
            </w:r>
          </w:p>
        </w:tc>
      </w:tr>
      <w:tr w:rsidR="003168BC" w:rsidRPr="00DB027B" w14:paraId="09809EE6" w14:textId="77777777" w:rsidTr="00CD7CA6">
        <w:trPr>
          <w:trHeight w:val="202"/>
        </w:trPr>
        <w:tc>
          <w:tcPr>
            <w:tcW w:w="3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ABF688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Тренутно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учешће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пројектима</w:t>
            </w:r>
            <w:proofErr w:type="spellEnd"/>
          </w:p>
        </w:tc>
        <w:tc>
          <w:tcPr>
            <w:tcW w:w="1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1D8B29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Домаћи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706FE0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Међународни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168BC" w:rsidRPr="00DB027B" w14:paraId="1305F5EC" w14:textId="77777777" w:rsidTr="00CD7CA6">
        <w:trPr>
          <w:trHeight w:val="202"/>
        </w:trPr>
        <w:tc>
          <w:tcPr>
            <w:tcW w:w="2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C8BB6" w14:textId="77777777" w:rsidR="003168BC" w:rsidRPr="00DB027B" w:rsidRDefault="003168BC" w:rsidP="00CD7CA6">
            <w:pPr>
              <w:pStyle w:val="Body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1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89AC3" w14:textId="77777777" w:rsidR="003168BC" w:rsidRPr="00DB027B" w:rsidRDefault="003168BC" w:rsidP="00CD7CA6">
            <w:pPr>
              <w:rPr>
                <w:sz w:val="18"/>
                <w:szCs w:val="18"/>
              </w:rPr>
            </w:pPr>
          </w:p>
        </w:tc>
      </w:tr>
      <w:tr w:rsidR="003168BC" w:rsidRPr="00DB027B" w14:paraId="3EA53308" w14:textId="77777777" w:rsidTr="00CD7CA6">
        <w:trPr>
          <w:trHeight w:val="2002"/>
        </w:trPr>
        <w:tc>
          <w:tcPr>
            <w:tcW w:w="93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B8125C" w14:textId="77777777" w:rsidR="003168BC" w:rsidRPr="00DB027B" w:rsidRDefault="003168BC" w:rsidP="00CD7CA6">
            <w:pPr>
              <w:pStyle w:val="Body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Други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подаци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сматрате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релевантним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Уџеници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аутор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: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Савремене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теорије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безбедности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proofErr w:type="gramStart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Београд :</w:t>
            </w:r>
            <w:proofErr w:type="gram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 Универзитет "Унион - Никола Тесла, Факултет за пословне студије и право, 2022,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ISBN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- 978-86-6102-103-9,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COBISS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.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SR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-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ID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– 84161801;</w:t>
            </w:r>
            <w:r w:rsidRPr="00DB027B">
              <w:rPr>
                <w:rFonts w:ascii="Times New Roman" w:hAnsi="Times New Roman" w:cs="Times New Roman"/>
                <w:color w:val="FF0000"/>
                <w:spacing w:val="6"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Системи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безведности</w:t>
            </w:r>
            <w:proofErr w:type="spell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Београд : Факултет за пословне студије и право Универзитета "Унион - Никола Тесла", 2021.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ISBN - 978-86-6102-002-5, COBISS.SR-ID – 45863689;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pacing w:val="6"/>
                <w:sz w:val="18"/>
                <w:szCs w:val="18"/>
              </w:rPr>
              <w:t>аналитика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spacing w:val="6"/>
                <w:sz w:val="18"/>
                <w:szCs w:val="18"/>
              </w:rPr>
              <w:t>,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 </w:t>
            </w:r>
            <w:proofErr w:type="gramStart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>Београд :</w:t>
            </w:r>
            <w:proofErr w:type="gramEnd"/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lang w:val="ru-RU"/>
              </w:rPr>
              <w:t xml:space="preserve"> Универзитет "Унион - Никола Тесла", Факултет за пословне студије и право, 2018.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COBISS.SR-ID – 30179593;</w:t>
            </w:r>
            <w:r w:rsidRPr="00DB027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Основи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геополитике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proofErr w:type="gram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:</w:t>
            </w:r>
            <w:proofErr w:type="gram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Факултет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пословне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студије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право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Универзитета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"</w:t>
            </w:r>
            <w:r w:rsidRPr="00DB027B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Унион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Никола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>Тесла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", </w:t>
            </w:r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ISBN 986-86-6102-102-2, </w:t>
            </w:r>
            <w:proofErr w:type="spellStart"/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>Београд</w:t>
            </w:r>
            <w:proofErr w:type="spellEnd"/>
            <w:r w:rsidRPr="00DB027B">
              <w:rPr>
                <w:rFonts w:ascii="Times New Roman" w:hAnsi="Times New Roman" w:cs="Times New Roman"/>
                <w:color w:val="1D2228"/>
                <w:sz w:val="18"/>
                <w:szCs w:val="18"/>
                <w:u w:color="1D2228"/>
                <w:shd w:val="clear" w:color="auto" w:fill="FFFFFF"/>
              </w:rPr>
              <w:t xml:space="preserve">, </w:t>
            </w:r>
            <w:r w:rsidRPr="00DB027B">
              <w:rPr>
                <w:rFonts w:ascii="Times New Roman" w:hAnsi="Times New Roman" w:cs="Times New Roman"/>
                <w:sz w:val="18"/>
                <w:szCs w:val="18"/>
              </w:rPr>
              <w:t xml:space="preserve">2023.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Заједничка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спољна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безбедносна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политика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Европске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уније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и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Република</w:t>
            </w:r>
            <w:proofErr w:type="spellEnd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 xml:space="preserve"> </w:t>
            </w:r>
            <w:proofErr w:type="spellStart"/>
            <w:r w:rsidRPr="00DB027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u w:color="FF0000"/>
              </w:rPr>
              <w:t>Србија</w:t>
            </w:r>
            <w:proofErr w:type="spellEnd"/>
            <w:r w:rsidRPr="00DB027B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;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 xml:space="preserve">Универзитет "Унион - Никола Тесла, Факултет за пословне студије и право, 2023,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ISBN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 xml:space="preserve">- 978-86-6102-059-9, 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COBISS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.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SR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-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</w:rPr>
              <w:t>ID </w:t>
            </w:r>
            <w:r w:rsidRPr="00DB027B">
              <w:rPr>
                <w:rFonts w:ascii="Times New Roman" w:hAnsi="Times New Roman" w:cs="Times New Roman"/>
                <w:spacing w:val="6"/>
                <w:sz w:val="18"/>
                <w:szCs w:val="18"/>
                <w:u w:color="FF0000"/>
                <w:lang w:val="ru-RU"/>
              </w:rPr>
              <w:t>– 109680905</w:t>
            </w:r>
          </w:p>
        </w:tc>
      </w:tr>
    </w:tbl>
    <w:p w14:paraId="67ECC320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583"/>
    <w:rsid w:val="00067583"/>
    <w:rsid w:val="000D1F81"/>
    <w:rsid w:val="000D3D1E"/>
    <w:rsid w:val="003168BC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FC2DAB-77D5-43A3-AD1E-A6DDC1CD5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68BC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168BC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customStyle="1" w:styleId="Link">
    <w:name w:val="Link"/>
    <w:rsid w:val="003168BC"/>
    <w:rPr>
      <w:color w:val="0000FF"/>
      <w:u w:val="single" w:color="0000FF"/>
      <w:lang w:val="en-US"/>
    </w:rPr>
  </w:style>
  <w:style w:type="character" w:customStyle="1" w:styleId="Hyperlink0">
    <w:name w:val="Hyperlink.0"/>
    <w:basedOn w:val="Link"/>
    <w:rsid w:val="003168BC"/>
    <w:rPr>
      <w:b w:val="0"/>
      <w:bCs w:val="0"/>
      <w:i w:val="0"/>
      <w:iCs w:val="0"/>
      <w:caps w:val="0"/>
      <w:smallCaps w:val="0"/>
      <w:strike w:val="0"/>
      <w:dstrike w:val="0"/>
      <w:outline w:val="0"/>
      <w:color w:val="0000FF"/>
      <w:spacing w:val="0"/>
      <w:kern w:val="0"/>
      <w:position w:val="0"/>
      <w:u w:val="single" w:color="0000FF"/>
      <w:vertAlign w:val="baselin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5937/bezbednost2003022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p.gov.rs/wps/wcm/connect/47b86972-8512-41bf-b587-8006b9eaa743/%25C4%258Casopis+Bezbednost+broj+3+2020.pdf?MOD=AJPERES&amp;CVID=nrS5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915943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x.doi.org/10.5937/bezbednost2201053F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cindeks-clanci.ceon.rs/data/pdf/0409-2953/2022/0409-29532201053F.pdf" TargetMode="External"/><Relationship Id="rId9" Type="http://schemas.openxmlformats.org/officeDocument/2006/relationships/hyperlink" Target="https://plus.cobiss.net/cobiss/sr/sr_Latn/bib/304829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1017</Words>
  <Characters>5797</Characters>
  <Application>Microsoft Office Word</Application>
  <DocSecurity>0</DocSecurity>
  <Lines>48</Lines>
  <Paragraphs>13</Paragraphs>
  <ScaleCrop>false</ScaleCrop>
  <Company/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2024-10-25T17:32:00Z</dcterms:created>
  <dcterms:modified xsi:type="dcterms:W3CDTF">2024-10-25T17:33:00Z</dcterms:modified>
</cp:coreProperties>
</file>